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289"/>
        <w:gridCol w:w="3960"/>
      </w:tblGrid>
      <w:tr w:rsidR="009D5513" w:rsidRPr="007E44AC" w:rsidTr="00441E80">
        <w:trPr>
          <w:cantSplit/>
          <w:trHeight w:val="305"/>
        </w:trPr>
        <w:tc>
          <w:tcPr>
            <w:tcW w:w="4111" w:type="dxa"/>
            <w:vMerge w:val="restart"/>
            <w:tcBorders>
              <w:right w:val="single" w:sz="4" w:space="0" w:color="auto"/>
            </w:tcBorders>
          </w:tcPr>
          <w:p w:rsidR="009D5513" w:rsidRPr="007E44AC" w:rsidRDefault="009D5513" w:rsidP="00441E80">
            <w:pPr>
              <w:widowControl w:val="0"/>
              <w:tabs>
                <w:tab w:val="left" w:pos="2891"/>
                <w:tab w:val="right" w:pos="5669"/>
                <w:tab w:val="left" w:pos="5839"/>
                <w:tab w:val="left" w:pos="9638"/>
              </w:tabs>
              <w:autoSpaceDE w:val="0"/>
              <w:autoSpaceDN w:val="0"/>
              <w:adjustRightInd w:val="0"/>
              <w:spacing w:line="300" w:lineRule="auto"/>
              <w:textAlignment w:val="baseline"/>
              <w:rPr>
                <w:rFonts w:ascii="Arial" w:hAnsi="Arial" w:cs="Arial"/>
                <w:sz w:val="14"/>
                <w:szCs w:val="14"/>
              </w:rPr>
            </w:pPr>
          </w:p>
          <w:p w:rsidR="009D5513" w:rsidRPr="007E44AC" w:rsidRDefault="009D5513" w:rsidP="00441E80">
            <w:pPr>
              <w:tabs>
                <w:tab w:val="left" w:pos="2891"/>
                <w:tab w:val="right" w:pos="5669"/>
                <w:tab w:val="left" w:pos="5839"/>
                <w:tab w:val="left" w:pos="9638"/>
              </w:tabs>
              <w:spacing w:line="300" w:lineRule="auto"/>
              <w:rPr>
                <w:rFonts w:ascii="Arial" w:hAnsi="Arial" w:cs="Arial"/>
                <w:b/>
                <w:sz w:val="28"/>
                <w:szCs w:val="20"/>
              </w:rPr>
            </w:pPr>
            <w:r w:rsidRPr="007E44AC">
              <w:rPr>
                <w:rFonts w:ascii="Arial" w:hAnsi="Arial" w:cs="Arial"/>
                <w:b/>
                <w:sz w:val="28"/>
                <w:szCs w:val="20"/>
              </w:rPr>
              <w:t xml:space="preserve">Verwaltungsgemeinschaft </w:t>
            </w:r>
            <w:r w:rsidRPr="007E44AC">
              <w:rPr>
                <w:rFonts w:ascii="Arial" w:hAnsi="Arial" w:cs="Arial"/>
                <w:b/>
                <w:sz w:val="28"/>
                <w:szCs w:val="20"/>
              </w:rPr>
              <w:br/>
              <w:t>Schauenstein</w:t>
            </w:r>
          </w:p>
          <w:p w:rsidR="009D5513" w:rsidRPr="007E44AC" w:rsidRDefault="009D5513" w:rsidP="00441E80">
            <w:pPr>
              <w:tabs>
                <w:tab w:val="left" w:pos="2891"/>
                <w:tab w:val="right" w:pos="5669"/>
                <w:tab w:val="left" w:pos="5839"/>
                <w:tab w:val="left" w:pos="9638"/>
              </w:tabs>
              <w:spacing w:line="300" w:lineRule="auto"/>
              <w:rPr>
                <w:rFonts w:ascii="Arial" w:hAnsi="Arial" w:cs="Arial"/>
                <w:sz w:val="6"/>
                <w:szCs w:val="20"/>
              </w:rPr>
            </w:pPr>
          </w:p>
          <w:p w:rsidR="009D5513" w:rsidRPr="007E44AC" w:rsidRDefault="009D5513" w:rsidP="00441E80">
            <w:pPr>
              <w:tabs>
                <w:tab w:val="left" w:pos="2891"/>
                <w:tab w:val="right" w:pos="5669"/>
                <w:tab w:val="left" w:pos="5839"/>
                <w:tab w:val="left" w:pos="9638"/>
              </w:tabs>
              <w:spacing w:line="300" w:lineRule="auto"/>
              <w:rPr>
                <w:rFonts w:ascii="Arial" w:hAnsi="Arial" w:cs="Arial"/>
                <w:b/>
                <w:sz w:val="20"/>
                <w:szCs w:val="20"/>
              </w:rPr>
            </w:pPr>
            <w:r w:rsidRPr="007E44AC">
              <w:rPr>
                <w:rFonts w:ascii="Arial" w:hAnsi="Arial" w:cs="Arial"/>
                <w:sz w:val="20"/>
                <w:szCs w:val="20"/>
              </w:rPr>
              <w:t>Rathausplatz 1</w:t>
            </w:r>
          </w:p>
          <w:p w:rsidR="009D5513" w:rsidRPr="007E44AC" w:rsidRDefault="009D5513" w:rsidP="00441E80">
            <w:pPr>
              <w:tabs>
                <w:tab w:val="left" w:pos="2891"/>
                <w:tab w:val="right" w:pos="5669"/>
                <w:tab w:val="left" w:pos="5839"/>
                <w:tab w:val="left" w:pos="9638"/>
              </w:tabs>
              <w:spacing w:line="300" w:lineRule="auto"/>
              <w:rPr>
                <w:rFonts w:ascii="Arial" w:hAnsi="Arial" w:cs="Arial"/>
                <w:b/>
                <w:sz w:val="20"/>
                <w:szCs w:val="20"/>
              </w:rPr>
            </w:pPr>
            <w:r w:rsidRPr="007E44AC">
              <w:rPr>
                <w:rFonts w:ascii="Arial" w:hAnsi="Arial" w:cs="Arial"/>
                <w:sz w:val="20"/>
                <w:szCs w:val="20"/>
              </w:rPr>
              <w:t xml:space="preserve">95197  Schauenstein </w:t>
            </w:r>
          </w:p>
        </w:tc>
        <w:tc>
          <w:tcPr>
            <w:tcW w:w="1289" w:type="dxa"/>
            <w:tcBorders>
              <w:top w:val="nil"/>
              <w:left w:val="single" w:sz="4" w:space="0" w:color="auto"/>
              <w:bottom w:val="nil"/>
              <w:right w:val="single" w:sz="4" w:space="0" w:color="auto"/>
            </w:tcBorders>
          </w:tcPr>
          <w:p w:rsidR="009D5513" w:rsidRPr="007E44AC" w:rsidRDefault="009D5513" w:rsidP="00441E80">
            <w:pPr>
              <w:widowControl w:val="0"/>
              <w:tabs>
                <w:tab w:val="left" w:pos="2891"/>
                <w:tab w:val="right" w:pos="5669"/>
                <w:tab w:val="left" w:pos="5839"/>
                <w:tab w:val="left" w:pos="9638"/>
              </w:tabs>
              <w:autoSpaceDE w:val="0"/>
              <w:autoSpaceDN w:val="0"/>
              <w:adjustRightInd w:val="0"/>
              <w:spacing w:line="300" w:lineRule="auto"/>
              <w:textAlignment w:val="baseline"/>
              <w:rPr>
                <w:rFonts w:ascii="Arial" w:hAnsi="Arial" w:cs="Arial"/>
                <w:b/>
                <w:sz w:val="20"/>
                <w:szCs w:val="20"/>
              </w:rPr>
            </w:pPr>
          </w:p>
        </w:tc>
        <w:tc>
          <w:tcPr>
            <w:tcW w:w="3960" w:type="dxa"/>
            <w:tcBorders>
              <w:left w:val="single" w:sz="4" w:space="0" w:color="auto"/>
            </w:tcBorders>
          </w:tcPr>
          <w:p w:rsidR="009D5513" w:rsidRPr="007E44AC" w:rsidRDefault="009D5513" w:rsidP="00441E80">
            <w:pPr>
              <w:widowControl w:val="0"/>
              <w:tabs>
                <w:tab w:val="left" w:pos="2891"/>
                <w:tab w:val="right" w:pos="5669"/>
                <w:tab w:val="left" w:pos="5839"/>
                <w:tab w:val="left" w:pos="9638"/>
              </w:tabs>
              <w:autoSpaceDE w:val="0"/>
              <w:autoSpaceDN w:val="0"/>
              <w:adjustRightInd w:val="0"/>
              <w:spacing w:line="300" w:lineRule="auto"/>
              <w:textAlignment w:val="baseline"/>
              <w:rPr>
                <w:rFonts w:ascii="Arial" w:hAnsi="Arial" w:cs="Arial"/>
                <w:sz w:val="14"/>
                <w:szCs w:val="14"/>
              </w:rPr>
            </w:pPr>
          </w:p>
          <w:p w:rsidR="009D5513" w:rsidRPr="007E44AC" w:rsidRDefault="009D5513" w:rsidP="00441E80">
            <w:pPr>
              <w:tabs>
                <w:tab w:val="left" w:pos="2891"/>
                <w:tab w:val="right" w:pos="5669"/>
                <w:tab w:val="left" w:pos="5839"/>
                <w:tab w:val="left" w:pos="9638"/>
              </w:tabs>
              <w:spacing w:line="300" w:lineRule="auto"/>
              <w:rPr>
                <w:rFonts w:ascii="Arial" w:hAnsi="Arial" w:cs="Arial"/>
                <w:b/>
                <w:sz w:val="20"/>
                <w:szCs w:val="20"/>
              </w:rPr>
            </w:pPr>
            <w:r w:rsidRPr="007E44AC">
              <w:rPr>
                <w:rFonts w:ascii="Arial" w:hAnsi="Arial" w:cs="Arial"/>
                <w:sz w:val="20"/>
                <w:szCs w:val="20"/>
              </w:rPr>
              <w:t>Schauenstein, 29.Januar 2018</w:t>
            </w:r>
          </w:p>
        </w:tc>
      </w:tr>
      <w:tr w:rsidR="009D5513" w:rsidRPr="007E44AC" w:rsidTr="00441E80">
        <w:trPr>
          <w:cantSplit/>
          <w:trHeight w:val="305"/>
        </w:trPr>
        <w:tc>
          <w:tcPr>
            <w:tcW w:w="4111" w:type="dxa"/>
            <w:vMerge/>
            <w:tcBorders>
              <w:right w:val="single" w:sz="4" w:space="0" w:color="auto"/>
            </w:tcBorders>
          </w:tcPr>
          <w:p w:rsidR="009D5513" w:rsidRPr="007E44AC" w:rsidRDefault="009D5513" w:rsidP="00441E80">
            <w:pPr>
              <w:tabs>
                <w:tab w:val="left" w:pos="2891"/>
                <w:tab w:val="right" w:pos="5669"/>
                <w:tab w:val="left" w:pos="5839"/>
                <w:tab w:val="left" w:pos="9638"/>
              </w:tabs>
              <w:spacing w:line="300" w:lineRule="auto"/>
              <w:rPr>
                <w:rFonts w:ascii="Arial" w:hAnsi="Arial" w:cs="Arial"/>
                <w:b/>
                <w:sz w:val="20"/>
                <w:szCs w:val="20"/>
              </w:rPr>
            </w:pPr>
          </w:p>
        </w:tc>
        <w:tc>
          <w:tcPr>
            <w:tcW w:w="1289" w:type="dxa"/>
            <w:tcBorders>
              <w:top w:val="nil"/>
              <w:left w:val="single" w:sz="4" w:space="0" w:color="auto"/>
              <w:bottom w:val="nil"/>
              <w:right w:val="single" w:sz="4" w:space="0" w:color="auto"/>
            </w:tcBorders>
          </w:tcPr>
          <w:p w:rsidR="009D5513" w:rsidRPr="007E44AC" w:rsidRDefault="009D5513" w:rsidP="00441E80">
            <w:pPr>
              <w:widowControl w:val="0"/>
              <w:tabs>
                <w:tab w:val="left" w:pos="2891"/>
                <w:tab w:val="right" w:pos="5669"/>
                <w:tab w:val="left" w:pos="5839"/>
                <w:tab w:val="left" w:pos="9638"/>
              </w:tabs>
              <w:autoSpaceDE w:val="0"/>
              <w:autoSpaceDN w:val="0"/>
              <w:adjustRightInd w:val="0"/>
              <w:spacing w:line="300" w:lineRule="auto"/>
              <w:textAlignment w:val="baseline"/>
              <w:rPr>
                <w:rFonts w:ascii="Arial" w:hAnsi="Arial" w:cs="Arial"/>
                <w:b/>
                <w:sz w:val="20"/>
                <w:szCs w:val="20"/>
              </w:rPr>
            </w:pPr>
          </w:p>
        </w:tc>
        <w:tc>
          <w:tcPr>
            <w:tcW w:w="3960" w:type="dxa"/>
            <w:tcBorders>
              <w:left w:val="single" w:sz="4" w:space="0" w:color="auto"/>
            </w:tcBorders>
          </w:tcPr>
          <w:p w:rsidR="009D5513" w:rsidRPr="007E44AC" w:rsidRDefault="009D5513" w:rsidP="00441E80">
            <w:pPr>
              <w:widowControl w:val="0"/>
              <w:tabs>
                <w:tab w:val="left" w:pos="2771"/>
                <w:tab w:val="right" w:pos="5669"/>
                <w:tab w:val="left" w:pos="5839"/>
                <w:tab w:val="left" w:pos="9638"/>
              </w:tabs>
              <w:autoSpaceDE w:val="0"/>
              <w:autoSpaceDN w:val="0"/>
              <w:adjustRightInd w:val="0"/>
              <w:spacing w:line="300" w:lineRule="auto"/>
              <w:textAlignment w:val="baseline"/>
              <w:rPr>
                <w:rFonts w:ascii="Arial" w:hAnsi="Arial" w:cs="Arial"/>
                <w:sz w:val="14"/>
                <w:szCs w:val="14"/>
              </w:rPr>
            </w:pPr>
            <w:r w:rsidRPr="007E44AC">
              <w:rPr>
                <w:rFonts w:ascii="Arial" w:hAnsi="Arial" w:cs="Arial"/>
                <w:sz w:val="14"/>
                <w:szCs w:val="14"/>
              </w:rPr>
              <w:t>Sachbearbeiter(in)</w:t>
            </w:r>
            <w:r w:rsidRPr="007E44AC">
              <w:rPr>
                <w:rFonts w:ascii="Arial" w:hAnsi="Arial" w:cs="Arial"/>
                <w:sz w:val="16"/>
                <w:szCs w:val="16"/>
              </w:rPr>
              <w:tab/>
            </w:r>
            <w:proofErr w:type="spellStart"/>
            <w:r w:rsidRPr="007E44AC">
              <w:rPr>
                <w:rFonts w:ascii="Arial" w:hAnsi="Arial" w:cs="Arial"/>
                <w:sz w:val="14"/>
                <w:szCs w:val="14"/>
              </w:rPr>
              <w:t>Zi</w:t>
            </w:r>
            <w:proofErr w:type="spellEnd"/>
            <w:r w:rsidRPr="007E44AC">
              <w:rPr>
                <w:rFonts w:ascii="Arial" w:hAnsi="Arial" w:cs="Arial"/>
                <w:sz w:val="14"/>
                <w:szCs w:val="14"/>
              </w:rPr>
              <w:t>.-Nr.</w:t>
            </w:r>
          </w:p>
          <w:p w:rsidR="009D5513" w:rsidRPr="007E44AC" w:rsidRDefault="009D5513" w:rsidP="00441E80">
            <w:pPr>
              <w:tabs>
                <w:tab w:val="left" w:pos="2771"/>
                <w:tab w:val="right" w:pos="5669"/>
                <w:tab w:val="left" w:pos="5839"/>
                <w:tab w:val="left" w:pos="9638"/>
              </w:tabs>
              <w:spacing w:line="300" w:lineRule="auto"/>
              <w:rPr>
                <w:rFonts w:ascii="Arial" w:hAnsi="Arial" w:cs="Arial"/>
                <w:b/>
                <w:sz w:val="20"/>
                <w:szCs w:val="20"/>
              </w:rPr>
            </w:pPr>
            <w:r w:rsidRPr="007E44AC">
              <w:rPr>
                <w:rFonts w:ascii="Arial" w:hAnsi="Arial" w:cs="Arial"/>
                <w:sz w:val="20"/>
                <w:szCs w:val="20"/>
              </w:rPr>
              <w:t>Richter</w:t>
            </w:r>
            <w:r w:rsidRPr="007E44AC">
              <w:rPr>
                <w:rFonts w:ascii="Arial" w:hAnsi="Arial" w:cs="Arial"/>
                <w:sz w:val="20"/>
                <w:szCs w:val="20"/>
              </w:rPr>
              <w:tab/>
            </w:r>
            <w:r w:rsidRPr="007E44AC">
              <w:rPr>
                <w:rFonts w:ascii="Arial" w:hAnsi="Arial" w:cs="Arial"/>
                <w:sz w:val="20"/>
                <w:szCs w:val="20"/>
                <w:u w:val="single"/>
              </w:rPr>
              <w:t>6</w:t>
            </w:r>
          </w:p>
        </w:tc>
      </w:tr>
      <w:tr w:rsidR="009D5513" w:rsidRPr="007E44AC" w:rsidTr="00441E80">
        <w:trPr>
          <w:cantSplit/>
          <w:trHeight w:val="305"/>
        </w:trPr>
        <w:tc>
          <w:tcPr>
            <w:tcW w:w="4111" w:type="dxa"/>
            <w:vMerge/>
            <w:tcBorders>
              <w:right w:val="single" w:sz="4" w:space="0" w:color="auto"/>
            </w:tcBorders>
          </w:tcPr>
          <w:p w:rsidR="009D5513" w:rsidRPr="007E44AC" w:rsidRDefault="009D5513" w:rsidP="00441E80">
            <w:pPr>
              <w:tabs>
                <w:tab w:val="left" w:pos="2891"/>
                <w:tab w:val="right" w:pos="5669"/>
                <w:tab w:val="left" w:pos="5839"/>
                <w:tab w:val="left" w:pos="9638"/>
              </w:tabs>
              <w:spacing w:line="300" w:lineRule="auto"/>
              <w:rPr>
                <w:rFonts w:ascii="Arial" w:hAnsi="Arial" w:cs="Arial"/>
                <w:sz w:val="20"/>
                <w:szCs w:val="20"/>
                <w:u w:val="single"/>
              </w:rPr>
            </w:pPr>
          </w:p>
        </w:tc>
        <w:tc>
          <w:tcPr>
            <w:tcW w:w="1289" w:type="dxa"/>
            <w:tcBorders>
              <w:top w:val="nil"/>
              <w:left w:val="single" w:sz="4" w:space="0" w:color="auto"/>
              <w:bottom w:val="nil"/>
              <w:right w:val="single" w:sz="4" w:space="0" w:color="auto"/>
            </w:tcBorders>
          </w:tcPr>
          <w:p w:rsidR="009D5513" w:rsidRPr="007E44AC" w:rsidRDefault="009D5513" w:rsidP="00441E80">
            <w:pPr>
              <w:widowControl w:val="0"/>
              <w:tabs>
                <w:tab w:val="left" w:pos="2891"/>
                <w:tab w:val="right" w:pos="5669"/>
                <w:tab w:val="left" w:pos="5839"/>
                <w:tab w:val="left" w:pos="9638"/>
              </w:tabs>
              <w:autoSpaceDE w:val="0"/>
              <w:autoSpaceDN w:val="0"/>
              <w:adjustRightInd w:val="0"/>
              <w:spacing w:line="300" w:lineRule="auto"/>
              <w:textAlignment w:val="baseline"/>
              <w:rPr>
                <w:rFonts w:ascii="Arial" w:hAnsi="Arial" w:cs="Arial"/>
                <w:b/>
                <w:sz w:val="20"/>
                <w:szCs w:val="20"/>
              </w:rPr>
            </w:pPr>
          </w:p>
        </w:tc>
        <w:tc>
          <w:tcPr>
            <w:tcW w:w="3960" w:type="dxa"/>
            <w:tcBorders>
              <w:left w:val="single" w:sz="4" w:space="0" w:color="auto"/>
            </w:tcBorders>
          </w:tcPr>
          <w:p w:rsidR="009D5513" w:rsidRPr="007E44AC" w:rsidRDefault="009D5513" w:rsidP="00441E80">
            <w:pPr>
              <w:widowControl w:val="0"/>
              <w:tabs>
                <w:tab w:val="left" w:pos="971"/>
                <w:tab w:val="left" w:pos="2771"/>
                <w:tab w:val="right" w:pos="5669"/>
                <w:tab w:val="left" w:pos="5839"/>
                <w:tab w:val="left" w:pos="9638"/>
              </w:tabs>
              <w:autoSpaceDE w:val="0"/>
              <w:autoSpaceDN w:val="0"/>
              <w:adjustRightInd w:val="0"/>
              <w:spacing w:line="300" w:lineRule="auto"/>
              <w:textAlignment w:val="baseline"/>
              <w:rPr>
                <w:rFonts w:ascii="Arial" w:hAnsi="Arial" w:cs="Arial"/>
                <w:sz w:val="14"/>
                <w:szCs w:val="14"/>
              </w:rPr>
            </w:pPr>
            <w:r w:rsidRPr="007E44AC">
              <w:rPr>
                <w:rFonts w:ascii="Arial" w:hAnsi="Arial" w:cs="Arial"/>
                <w:sz w:val="14"/>
                <w:szCs w:val="14"/>
              </w:rPr>
              <w:t>Telefon</w:t>
            </w:r>
            <w:r w:rsidRPr="007E44AC">
              <w:rPr>
                <w:rFonts w:ascii="Arial" w:hAnsi="Arial" w:cs="Arial"/>
                <w:sz w:val="14"/>
                <w:szCs w:val="14"/>
              </w:rPr>
              <w:tab/>
              <w:t>Durchwahl (</w:t>
            </w:r>
            <w:proofErr w:type="spellStart"/>
            <w:r w:rsidRPr="007E44AC">
              <w:rPr>
                <w:rFonts w:ascii="Arial" w:hAnsi="Arial" w:cs="Arial"/>
                <w:sz w:val="14"/>
                <w:szCs w:val="14"/>
              </w:rPr>
              <w:t>Nbst</w:t>
            </w:r>
            <w:proofErr w:type="spellEnd"/>
            <w:r w:rsidRPr="007E44AC">
              <w:rPr>
                <w:rFonts w:ascii="Arial" w:hAnsi="Arial" w:cs="Arial"/>
                <w:sz w:val="14"/>
                <w:szCs w:val="14"/>
              </w:rPr>
              <w:t>.)                 Telefax</w:t>
            </w:r>
          </w:p>
          <w:p w:rsidR="009D5513" w:rsidRPr="007E44AC" w:rsidRDefault="009D5513" w:rsidP="00441E80">
            <w:pPr>
              <w:tabs>
                <w:tab w:val="left" w:pos="971"/>
                <w:tab w:val="left" w:pos="2755"/>
                <w:tab w:val="right" w:pos="5669"/>
                <w:tab w:val="left" w:pos="5839"/>
                <w:tab w:val="left" w:pos="9638"/>
              </w:tabs>
              <w:spacing w:line="300" w:lineRule="auto"/>
              <w:rPr>
                <w:rFonts w:ascii="Arial" w:hAnsi="Arial" w:cs="Arial"/>
                <w:b/>
                <w:sz w:val="20"/>
                <w:szCs w:val="20"/>
              </w:rPr>
            </w:pPr>
            <w:r w:rsidRPr="007E44AC">
              <w:rPr>
                <w:rFonts w:ascii="Arial" w:hAnsi="Arial" w:cs="Arial"/>
                <w:sz w:val="20"/>
                <w:szCs w:val="20"/>
              </w:rPr>
              <w:t xml:space="preserve">09252 </w:t>
            </w:r>
            <w:r w:rsidRPr="007E44AC">
              <w:rPr>
                <w:rFonts w:ascii="Arial" w:hAnsi="Arial" w:cs="Arial"/>
                <w:sz w:val="20"/>
                <w:szCs w:val="20"/>
              </w:rPr>
              <w:tab/>
              <w:t>9960-20</w:t>
            </w:r>
            <w:r w:rsidRPr="007E44AC">
              <w:rPr>
                <w:rFonts w:ascii="Arial" w:hAnsi="Arial" w:cs="Arial"/>
                <w:sz w:val="20"/>
                <w:szCs w:val="20"/>
              </w:rPr>
              <w:tab/>
              <w:t>9960-26</w:t>
            </w:r>
          </w:p>
        </w:tc>
      </w:tr>
    </w:tbl>
    <w:p w:rsidR="009D5513" w:rsidRDefault="009D5513" w:rsidP="009D5513"/>
    <w:p w:rsidR="009D5513" w:rsidRDefault="009D5513" w:rsidP="009D5513">
      <w:pPr>
        <w:pStyle w:val="Default"/>
      </w:pPr>
    </w:p>
    <w:p w:rsidR="009D5513" w:rsidRDefault="009D5513" w:rsidP="009D5513">
      <w:pPr>
        <w:pStyle w:val="Default"/>
        <w:jc w:val="center"/>
        <w:rPr>
          <w:rFonts w:ascii="Arial" w:hAnsi="Arial" w:cs="Arial"/>
          <w:b/>
          <w:bCs/>
          <w:sz w:val="28"/>
          <w:szCs w:val="30"/>
        </w:rPr>
      </w:pPr>
      <w:r>
        <w:rPr>
          <w:rFonts w:ascii="Arial" w:hAnsi="Arial" w:cs="Arial"/>
          <w:b/>
          <w:bCs/>
          <w:sz w:val="28"/>
          <w:szCs w:val="30"/>
        </w:rPr>
        <w:t>Aufforderung zur Benennung von Personen für die</w:t>
      </w:r>
    </w:p>
    <w:p w:rsidR="009D5513" w:rsidRDefault="009D5513" w:rsidP="009D5513">
      <w:pPr>
        <w:pStyle w:val="Default"/>
        <w:jc w:val="center"/>
        <w:rPr>
          <w:rFonts w:ascii="Arial" w:hAnsi="Arial" w:cs="Arial"/>
          <w:sz w:val="28"/>
          <w:szCs w:val="30"/>
        </w:rPr>
      </w:pPr>
      <w:r>
        <w:rPr>
          <w:rFonts w:ascii="Arial" w:hAnsi="Arial" w:cs="Arial"/>
          <w:b/>
          <w:bCs/>
          <w:sz w:val="28"/>
          <w:szCs w:val="30"/>
        </w:rPr>
        <w:t>Schöffen-Vorschlagsliste</w:t>
      </w:r>
    </w:p>
    <w:p w:rsidR="009D5513" w:rsidRPr="00D22200" w:rsidRDefault="009D5513" w:rsidP="009D5513">
      <w:pPr>
        <w:pStyle w:val="Default"/>
        <w:rPr>
          <w:rFonts w:ascii="Arial" w:hAnsi="Arial" w:cs="Arial"/>
          <w:sz w:val="16"/>
          <w:szCs w:val="30"/>
        </w:rPr>
      </w:pPr>
    </w:p>
    <w:p w:rsidR="009D5513" w:rsidRPr="00B2799F" w:rsidRDefault="009D5513" w:rsidP="009D5513">
      <w:pPr>
        <w:pStyle w:val="Textkrper"/>
        <w:spacing w:line="312" w:lineRule="auto"/>
      </w:pPr>
      <w:r w:rsidRPr="00B2799F">
        <w:t xml:space="preserve">In diesem Jahr findet für die Geschäftsjahre 2019 - 2023 wieder die Wahl der Schöffen statt. Zurzeit werden daher in allen Gemeinden Vorschlagslisten erarbeitet, aus denen dann durch einen beim jeweils zuständigen Landgericht gebildeten Schöffenwahlausschuss eine Auswahl erfolgen wird. Schöffen sind ehrenamtliche Richter am Amtsgericht und bei den Strafkammern des Landgerichts und stehen grundsätzlich gleichberechtigt neben den Berufsrichtern. Das verantwortungsvolle Amt eines Schöffen verlangt in hohem Maße Unparteilichkeit, Selbstständigkeit und Reife des Urteils, aber auch geistige Beweglichkeit und – wegen des anstrengenden Sitzungsdienstes – körperliche Eignung. Es kann nur von Bürgerinnen und Bürgern mit der deutschen Staatsangehörigkeit ausgeübt werden. Sie haben nun die Möglichkeit, sich selbst für das Amt des Schöffen zu bewerben oder andere geeignete Personen vorzuschlagen. Die entsprechenden rechtlichen Bestimmungen finden Sie auszugsweise als Anlage. </w:t>
      </w:r>
    </w:p>
    <w:p w:rsidR="009D5513" w:rsidRPr="00B2799F" w:rsidRDefault="009D5513" w:rsidP="009D5513">
      <w:pPr>
        <w:pStyle w:val="Textkrper"/>
        <w:spacing w:line="312" w:lineRule="auto"/>
      </w:pPr>
      <w:r w:rsidRPr="00B2799F">
        <w:t xml:space="preserve">Gleichzeitig ist das Kreisjugendamt aufgefordert, dem Landgericht Jugendschöffen (je zur Hälfte Männer und Frauen) vorzuschlagen, für die gleiche Voraussetzungen gelten. Für die Berufung in das Jugendschöffenamt werden besondere erzieherische Befähigungen und Erfahrung in der Jugenderziehung erwartet. </w:t>
      </w:r>
    </w:p>
    <w:p w:rsidR="009D5513" w:rsidRPr="00D22200" w:rsidRDefault="009D5513" w:rsidP="009D5513">
      <w:pPr>
        <w:spacing w:line="312" w:lineRule="auto"/>
        <w:rPr>
          <w:rFonts w:ascii="Arial" w:hAnsi="Arial" w:cs="Arial"/>
          <w:sz w:val="20"/>
          <w:szCs w:val="20"/>
        </w:rPr>
      </w:pPr>
    </w:p>
    <w:p w:rsidR="009D5513" w:rsidRDefault="009D5513" w:rsidP="009D5513">
      <w:pPr>
        <w:spacing w:line="312" w:lineRule="auto"/>
        <w:rPr>
          <w:rFonts w:ascii="Arial" w:hAnsi="Arial" w:cs="Arial"/>
          <w:sz w:val="22"/>
          <w:szCs w:val="16"/>
        </w:rPr>
      </w:pPr>
      <w:r>
        <w:rPr>
          <w:rFonts w:ascii="Arial" w:hAnsi="Arial" w:cs="Arial"/>
          <w:sz w:val="22"/>
          <w:szCs w:val="20"/>
        </w:rPr>
        <w:t xml:space="preserve">Sie können Ihre Vorschläge bis zum </w:t>
      </w:r>
      <w:r w:rsidRPr="00F76B01">
        <w:rPr>
          <w:rFonts w:ascii="Arial" w:hAnsi="Arial" w:cs="Arial"/>
          <w:b/>
          <w:sz w:val="22"/>
          <w:szCs w:val="22"/>
          <w:u w:val="single"/>
        </w:rPr>
        <w:t>15. März 2018</w:t>
      </w:r>
      <w:r>
        <w:rPr>
          <w:rFonts w:ascii="Arial" w:hAnsi="Arial" w:cs="Arial"/>
          <w:sz w:val="22"/>
          <w:szCs w:val="22"/>
        </w:rPr>
        <w:t xml:space="preserve"> </w:t>
      </w:r>
      <w:r>
        <w:rPr>
          <w:rFonts w:ascii="Arial" w:hAnsi="Arial" w:cs="Arial"/>
          <w:sz w:val="22"/>
          <w:szCs w:val="16"/>
        </w:rPr>
        <w:t xml:space="preserve">schriftlich an uns richten oder bei folgender Stelle persönlich abgeben: </w:t>
      </w:r>
    </w:p>
    <w:p w:rsidR="009D5513" w:rsidRPr="00B2799F" w:rsidRDefault="009D5513" w:rsidP="009D5513">
      <w:pPr>
        <w:pStyle w:val="Default"/>
        <w:rPr>
          <w:rFonts w:ascii="Arial" w:hAnsi="Arial" w:cs="Arial"/>
          <w:b/>
          <w:color w:val="auto"/>
          <w:sz w:val="22"/>
          <w:szCs w:val="22"/>
        </w:rPr>
      </w:pPr>
      <w:r w:rsidRPr="00B2799F">
        <w:rPr>
          <w:rFonts w:ascii="Arial" w:hAnsi="Arial" w:cs="Arial"/>
          <w:b/>
          <w:color w:val="auto"/>
          <w:sz w:val="22"/>
          <w:szCs w:val="22"/>
        </w:rPr>
        <w:t xml:space="preserve">Verwaltungsgemeinschaft Schauenstein, Rathausplatz 1 95197 Schauenstein </w:t>
      </w:r>
    </w:p>
    <w:p w:rsidR="009D5513" w:rsidRPr="00B2799F" w:rsidRDefault="009D5513" w:rsidP="009D5513">
      <w:pPr>
        <w:pStyle w:val="Default"/>
        <w:rPr>
          <w:rFonts w:ascii="Arial" w:hAnsi="Arial" w:cs="Arial"/>
          <w:b/>
          <w:color w:val="auto"/>
          <w:sz w:val="22"/>
          <w:szCs w:val="22"/>
        </w:rPr>
      </w:pPr>
      <w:r w:rsidRPr="00B2799F">
        <w:rPr>
          <w:rFonts w:ascii="Arial" w:hAnsi="Arial" w:cs="Arial"/>
          <w:color w:val="auto"/>
          <w:sz w:val="22"/>
          <w:szCs w:val="22"/>
        </w:rPr>
        <w:t xml:space="preserve">und für Bürger der Gemeinde Leupoldsgrün zusätzlich bei der </w:t>
      </w:r>
      <w:r w:rsidRPr="00B2799F">
        <w:rPr>
          <w:rFonts w:ascii="Arial" w:hAnsi="Arial" w:cs="Arial"/>
          <w:color w:val="auto"/>
          <w:sz w:val="22"/>
          <w:szCs w:val="22"/>
        </w:rPr>
        <w:br/>
      </w:r>
      <w:r w:rsidRPr="00B2799F">
        <w:rPr>
          <w:rFonts w:ascii="Arial" w:hAnsi="Arial" w:cs="Arial"/>
          <w:b/>
          <w:color w:val="auto"/>
          <w:sz w:val="22"/>
          <w:szCs w:val="22"/>
        </w:rPr>
        <w:t xml:space="preserve">Gemeinde Leupoldsgrün, Rathausplatz 2, 95191 Leupoldsgrün </w:t>
      </w:r>
    </w:p>
    <w:p w:rsidR="009D5513" w:rsidRDefault="009D5513" w:rsidP="009D5513">
      <w:pPr>
        <w:pStyle w:val="Default"/>
      </w:pPr>
    </w:p>
    <w:p w:rsidR="009D5513" w:rsidRPr="00B2799F" w:rsidRDefault="009D5513" w:rsidP="009D5513">
      <w:pPr>
        <w:pStyle w:val="Default"/>
        <w:rPr>
          <w:rFonts w:ascii="Arial" w:hAnsi="Arial" w:cs="Arial"/>
          <w:sz w:val="22"/>
        </w:rPr>
      </w:pPr>
      <w:r w:rsidRPr="00B2799F">
        <w:rPr>
          <w:rFonts w:ascii="Arial" w:hAnsi="Arial" w:cs="Arial"/>
          <w:sz w:val="22"/>
        </w:rPr>
        <w:t xml:space="preserve">Weitere Informationen finden Sie bei </w:t>
      </w:r>
    </w:p>
    <w:p w:rsidR="009D5513" w:rsidRPr="00B2799F" w:rsidRDefault="009D5513" w:rsidP="009D5513">
      <w:pPr>
        <w:pStyle w:val="Default"/>
        <w:rPr>
          <w:rFonts w:ascii="Arial" w:hAnsi="Arial" w:cs="Arial"/>
          <w:sz w:val="22"/>
        </w:rPr>
      </w:pPr>
      <w:r w:rsidRPr="00B2799F">
        <w:rPr>
          <w:rFonts w:ascii="Arial" w:hAnsi="Arial" w:cs="Arial"/>
          <w:sz w:val="22"/>
        </w:rPr>
        <w:t xml:space="preserve">Deutsche Vereinigung der Schöffinnen und Schöffen, Landesverband e.V.: </w:t>
      </w:r>
      <w:r w:rsidRPr="00B2799F">
        <w:rPr>
          <w:rFonts w:ascii="Arial" w:hAnsi="Arial" w:cs="Arial"/>
          <w:sz w:val="22"/>
        </w:rPr>
        <w:br/>
        <w:t> </w:t>
      </w:r>
      <w:hyperlink r:id="rId5" w:tgtFrame="_blank" w:history="1">
        <w:r w:rsidRPr="00B2799F">
          <w:rPr>
            <w:rStyle w:val="Hyperlink"/>
            <w:rFonts w:ascii="Arial" w:hAnsi="Arial" w:cs="Arial"/>
            <w:sz w:val="22"/>
          </w:rPr>
          <w:t>www.schoeffen-bayern.de/</w:t>
        </w:r>
      </w:hyperlink>
    </w:p>
    <w:p w:rsidR="009D5513" w:rsidRPr="00B2799F" w:rsidRDefault="009D5513" w:rsidP="009D5513">
      <w:pPr>
        <w:pStyle w:val="Default"/>
        <w:rPr>
          <w:rFonts w:ascii="Arial" w:hAnsi="Arial" w:cs="Arial"/>
          <w:sz w:val="22"/>
        </w:rPr>
      </w:pPr>
      <w:r w:rsidRPr="00B2799F">
        <w:rPr>
          <w:rFonts w:ascii="Arial" w:hAnsi="Arial" w:cs="Arial"/>
          <w:sz w:val="22"/>
        </w:rPr>
        <w:t>Bayerische Staatsregierung der Justiz: </w:t>
      </w:r>
      <w:hyperlink r:id="rId6" w:tgtFrame="_blank" w:history="1">
        <w:r w:rsidRPr="00B2799F">
          <w:rPr>
            <w:rStyle w:val="Hyperlink"/>
            <w:rFonts w:ascii="Arial" w:hAnsi="Arial" w:cs="Arial"/>
            <w:sz w:val="22"/>
          </w:rPr>
          <w:t>www.justiz.bayern.de/service/schoeffen/</w:t>
        </w:r>
      </w:hyperlink>
    </w:p>
    <w:p w:rsidR="009D5513" w:rsidRPr="00B2799F" w:rsidRDefault="009D5513" w:rsidP="009D5513">
      <w:pPr>
        <w:pStyle w:val="Default"/>
        <w:rPr>
          <w:rFonts w:ascii="Arial" w:hAnsi="Arial" w:cs="Arial"/>
          <w:sz w:val="22"/>
        </w:rPr>
      </w:pPr>
      <w:r w:rsidRPr="00B2799F">
        <w:rPr>
          <w:rFonts w:ascii="Arial" w:hAnsi="Arial" w:cs="Arial"/>
          <w:sz w:val="22"/>
        </w:rPr>
        <w:t xml:space="preserve">sowie auf der Internetseite </w:t>
      </w:r>
      <w:proofErr w:type="spellStart"/>
      <w:r w:rsidRPr="00B2799F">
        <w:rPr>
          <w:rFonts w:ascii="Arial" w:hAnsi="Arial" w:cs="Arial"/>
          <w:sz w:val="22"/>
        </w:rPr>
        <w:t>Parijus</w:t>
      </w:r>
      <w:proofErr w:type="spellEnd"/>
      <w:r w:rsidRPr="00B2799F">
        <w:rPr>
          <w:rFonts w:ascii="Arial" w:hAnsi="Arial" w:cs="Arial"/>
          <w:sz w:val="22"/>
        </w:rPr>
        <w:t xml:space="preserve"> Schöffenwahl 2018: </w:t>
      </w:r>
      <w:hyperlink r:id="rId7" w:history="1">
        <w:r w:rsidRPr="00B2799F">
          <w:rPr>
            <w:rStyle w:val="Hyperlink"/>
            <w:rFonts w:ascii="Arial" w:hAnsi="Arial" w:cs="Arial"/>
            <w:sz w:val="22"/>
          </w:rPr>
          <w:t>www.schoeffenwahl.de/</w:t>
        </w:r>
      </w:hyperlink>
      <w:r w:rsidRPr="00B2799F">
        <w:rPr>
          <w:rFonts w:ascii="Arial" w:hAnsi="Arial" w:cs="Arial"/>
          <w:sz w:val="22"/>
        </w:rPr>
        <w:t xml:space="preserve"> </w:t>
      </w:r>
    </w:p>
    <w:p w:rsidR="009D5513" w:rsidRDefault="009D5513" w:rsidP="009D5513">
      <w:pPr>
        <w:pStyle w:val="Default"/>
        <w:rPr>
          <w:rFonts w:ascii="Arial" w:hAnsi="Arial" w:cs="Arial"/>
          <w:sz w:val="22"/>
        </w:rPr>
      </w:pPr>
      <w:r w:rsidRPr="00B2799F">
        <w:rPr>
          <w:rFonts w:ascii="Arial" w:hAnsi="Arial" w:cs="Arial"/>
          <w:sz w:val="22"/>
        </w:rPr>
        <w:t xml:space="preserve">Die Anträge für die Aufnahme in die Bewerberliste finden Sie unter </w:t>
      </w:r>
      <w:hyperlink r:id="rId8" w:history="1">
        <w:r w:rsidRPr="00B2799F">
          <w:rPr>
            <w:rStyle w:val="Hyperlink"/>
            <w:rFonts w:ascii="Arial" w:hAnsi="Arial" w:cs="Arial"/>
            <w:sz w:val="22"/>
          </w:rPr>
          <w:t>www.schoeffenwahl.de/schoeffenamt/</w:t>
        </w:r>
      </w:hyperlink>
      <w:r w:rsidRPr="00B2799F">
        <w:rPr>
          <w:rFonts w:ascii="Arial" w:hAnsi="Arial" w:cs="Arial"/>
          <w:sz w:val="22"/>
        </w:rPr>
        <w:t xml:space="preserve">  </w:t>
      </w:r>
    </w:p>
    <w:p w:rsidR="009D5513" w:rsidRPr="00B2799F" w:rsidRDefault="009D5513" w:rsidP="009D5513">
      <w:pPr>
        <w:pStyle w:val="Default"/>
        <w:rPr>
          <w:rFonts w:ascii="Arial" w:hAnsi="Arial" w:cs="Arial"/>
          <w:sz w:val="22"/>
        </w:rPr>
      </w:pPr>
      <w:r>
        <w:rPr>
          <w:noProof/>
        </w:rPr>
        <w:drawing>
          <wp:anchor distT="0" distB="0" distL="114300" distR="114300" simplePos="0" relativeHeight="251659264" behindDoc="1" locked="0" layoutInCell="1" allowOverlap="1">
            <wp:simplePos x="0" y="0"/>
            <wp:positionH relativeFrom="column">
              <wp:posOffset>3754755</wp:posOffset>
            </wp:positionH>
            <wp:positionV relativeFrom="paragraph">
              <wp:posOffset>71755</wp:posOffset>
            </wp:positionV>
            <wp:extent cx="1461135" cy="989330"/>
            <wp:effectExtent l="0" t="0" r="5715" b="1270"/>
            <wp:wrapNone/>
            <wp:docPr id="1" name="Grafik 1" descr="img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113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rPr>
        <w:t xml:space="preserve">Den Antrag senden wir Ihnen auch gerne auf Anforderung zu! </w:t>
      </w:r>
    </w:p>
    <w:p w:rsidR="009D5513" w:rsidRDefault="009D5513" w:rsidP="009D5513">
      <w:pPr>
        <w:pStyle w:val="Default"/>
      </w:pPr>
    </w:p>
    <w:p w:rsidR="009D5513" w:rsidRDefault="009D5513" w:rsidP="009D5513">
      <w:pPr>
        <w:pStyle w:val="Default"/>
        <w:rPr>
          <w:rFonts w:ascii="Arial" w:hAnsi="Arial" w:cs="Arial"/>
          <w:sz w:val="22"/>
          <w:szCs w:val="12"/>
        </w:rPr>
      </w:pPr>
    </w:p>
    <w:p w:rsidR="009D5513" w:rsidRDefault="009D5513" w:rsidP="009D5513">
      <w:pPr>
        <w:widowControl w:val="0"/>
        <w:tabs>
          <w:tab w:val="left" w:pos="720"/>
        </w:tabs>
        <w:autoSpaceDE w:val="0"/>
        <w:autoSpaceDN w:val="0"/>
        <w:adjustRightInd w:val="0"/>
        <w:spacing w:line="360" w:lineRule="auto"/>
        <w:textAlignment w:val="baseline"/>
        <w:rPr>
          <w:rFonts w:ascii="Arial" w:hAnsi="Arial" w:cs="Arial"/>
          <w:sz w:val="22"/>
          <w:szCs w:val="12"/>
        </w:rPr>
      </w:pPr>
      <w:r>
        <w:rPr>
          <w:rFonts w:ascii="Arial" w:hAnsi="Arial" w:cs="Arial"/>
          <w:sz w:val="22"/>
          <w:szCs w:val="22"/>
          <w:u w:val="single"/>
        </w:rPr>
        <w:t>Schauenstein, 29. Januar 2018</w:t>
      </w:r>
      <w:r w:rsidRPr="00B2799F">
        <w:rPr>
          <w:rFonts w:ascii="Arial" w:hAnsi="Arial" w:cs="Arial"/>
          <w:sz w:val="22"/>
          <w:szCs w:val="12"/>
        </w:rPr>
        <w:tab/>
      </w:r>
      <w:r>
        <w:rPr>
          <w:rFonts w:ascii="Arial" w:hAnsi="Arial" w:cs="Arial"/>
          <w:sz w:val="22"/>
          <w:szCs w:val="12"/>
        </w:rPr>
        <w:tab/>
      </w:r>
      <w:r w:rsidRPr="00B2799F">
        <w:rPr>
          <w:rFonts w:ascii="Arial" w:hAnsi="Arial" w:cs="Arial"/>
          <w:sz w:val="12"/>
          <w:szCs w:val="12"/>
        </w:rPr>
        <w:t>(Siegel)</w:t>
      </w:r>
      <w:r w:rsidRPr="00B2799F">
        <w:rPr>
          <w:rFonts w:ascii="Arial" w:hAnsi="Arial" w:cs="Arial"/>
          <w:sz w:val="22"/>
          <w:szCs w:val="12"/>
        </w:rPr>
        <w:tab/>
      </w:r>
      <w:r w:rsidRPr="00B2799F">
        <w:rPr>
          <w:rFonts w:ascii="Arial" w:hAnsi="Arial" w:cs="Arial"/>
          <w:sz w:val="22"/>
          <w:szCs w:val="12"/>
        </w:rPr>
        <w:tab/>
      </w:r>
    </w:p>
    <w:p w:rsidR="009D5513" w:rsidRDefault="009D5513" w:rsidP="009D5513">
      <w:pPr>
        <w:widowControl w:val="0"/>
        <w:tabs>
          <w:tab w:val="left" w:pos="720"/>
        </w:tabs>
        <w:autoSpaceDE w:val="0"/>
        <w:autoSpaceDN w:val="0"/>
        <w:adjustRightInd w:val="0"/>
        <w:spacing w:line="360" w:lineRule="auto"/>
        <w:textAlignment w:val="baseline"/>
        <w:rPr>
          <w:rFonts w:ascii="Arial" w:hAnsi="Arial" w:cs="Arial"/>
          <w:sz w:val="22"/>
          <w:szCs w:val="22"/>
        </w:rPr>
      </w:pPr>
    </w:p>
    <w:p w:rsidR="009D5513" w:rsidRPr="00B2799F" w:rsidRDefault="009D5513" w:rsidP="009D5513">
      <w:pPr>
        <w:widowControl w:val="0"/>
        <w:tabs>
          <w:tab w:val="left" w:pos="720"/>
        </w:tabs>
        <w:autoSpaceDE w:val="0"/>
        <w:autoSpaceDN w:val="0"/>
        <w:adjustRightInd w:val="0"/>
        <w:spacing w:line="360" w:lineRule="auto"/>
        <w:textAlignment w:val="baseline"/>
        <w:rPr>
          <w:rFonts w:ascii="Arial" w:hAnsi="Arial" w:cs="Arial"/>
          <w:sz w:val="16"/>
          <w:szCs w:val="16"/>
        </w:rPr>
      </w:pPr>
      <w:r w:rsidRPr="00B2799F">
        <w:rPr>
          <w:rFonts w:ascii="Arial" w:hAnsi="Arial" w:cs="Arial"/>
          <w:sz w:val="22"/>
          <w:szCs w:val="22"/>
        </w:rPr>
        <w:tab/>
      </w:r>
      <w:r w:rsidRPr="00B2799F">
        <w:rPr>
          <w:rFonts w:ascii="Arial" w:hAnsi="Arial" w:cs="Arial"/>
          <w:sz w:val="22"/>
          <w:szCs w:val="22"/>
        </w:rPr>
        <w:tab/>
      </w:r>
      <w:r w:rsidRPr="00B2799F">
        <w:rPr>
          <w:rFonts w:ascii="Arial" w:hAnsi="Arial" w:cs="Arial"/>
          <w:sz w:val="22"/>
          <w:szCs w:val="22"/>
        </w:rPr>
        <w:tab/>
      </w:r>
      <w:r w:rsidRPr="00B2799F">
        <w:rPr>
          <w:rFonts w:ascii="Arial" w:hAnsi="Arial" w:cs="Arial"/>
          <w:sz w:val="22"/>
          <w:szCs w:val="22"/>
        </w:rPr>
        <w:tab/>
      </w:r>
      <w:r w:rsidRPr="00B2799F">
        <w:rPr>
          <w:rFonts w:ascii="Arial" w:hAnsi="Arial" w:cs="Arial"/>
          <w:sz w:val="22"/>
          <w:szCs w:val="22"/>
        </w:rPr>
        <w:tab/>
      </w:r>
      <w:r w:rsidRPr="00B2799F">
        <w:rPr>
          <w:rFonts w:ascii="Arial" w:hAnsi="Arial" w:cs="Arial"/>
          <w:sz w:val="22"/>
          <w:szCs w:val="22"/>
        </w:rPr>
        <w:tab/>
      </w:r>
      <w:r w:rsidRPr="00B2799F">
        <w:rPr>
          <w:rFonts w:ascii="Arial" w:hAnsi="Arial" w:cs="Arial"/>
          <w:sz w:val="22"/>
          <w:szCs w:val="22"/>
        </w:rPr>
        <w:tab/>
      </w:r>
      <w:r w:rsidRPr="00B2799F">
        <w:rPr>
          <w:rFonts w:ascii="Arial" w:hAnsi="Arial" w:cs="Arial"/>
          <w:sz w:val="22"/>
          <w:szCs w:val="22"/>
        </w:rPr>
        <w:tab/>
      </w:r>
      <w:r w:rsidRPr="00B2799F">
        <w:rPr>
          <w:rFonts w:ascii="Arial" w:hAnsi="Arial" w:cs="Arial"/>
          <w:sz w:val="18"/>
          <w:szCs w:val="22"/>
        </w:rPr>
        <w:t>Richter, Leiter der Geschäftsstelle</w:t>
      </w:r>
    </w:p>
    <w:p w:rsidR="00E5444C" w:rsidRDefault="00E5444C">
      <w:bookmarkStart w:id="0" w:name="_GoBack"/>
      <w:bookmarkEnd w:id="0"/>
    </w:p>
    <w:sectPr w:rsidR="00E544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13"/>
    <w:rsid w:val="009D5513"/>
    <w:rsid w:val="00E544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5513"/>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D5513"/>
    <w:pPr>
      <w:autoSpaceDE w:val="0"/>
      <w:autoSpaceDN w:val="0"/>
      <w:adjustRightInd w:val="0"/>
    </w:pPr>
    <w:rPr>
      <w:rFonts w:ascii="Myriad Pro" w:eastAsia="Times New Roman" w:hAnsi="Myriad Pro" w:cs="Times New Roman"/>
      <w:color w:val="000000"/>
      <w:szCs w:val="24"/>
      <w:lang w:eastAsia="de-DE"/>
    </w:rPr>
  </w:style>
  <w:style w:type="paragraph" w:styleId="Textkrper">
    <w:name w:val="Body Text"/>
    <w:basedOn w:val="Standard"/>
    <w:link w:val="TextkrperZchn"/>
    <w:semiHidden/>
    <w:rsid w:val="009D5513"/>
    <w:pPr>
      <w:jc w:val="both"/>
    </w:pPr>
    <w:rPr>
      <w:rFonts w:ascii="Arial" w:hAnsi="Arial" w:cs="Arial"/>
      <w:sz w:val="22"/>
      <w:szCs w:val="20"/>
    </w:rPr>
  </w:style>
  <w:style w:type="character" w:customStyle="1" w:styleId="TextkrperZchn">
    <w:name w:val="Textkörper Zchn"/>
    <w:basedOn w:val="Absatz-Standardschriftart"/>
    <w:link w:val="Textkrper"/>
    <w:semiHidden/>
    <w:rsid w:val="009D5513"/>
    <w:rPr>
      <w:rFonts w:ascii="Arial" w:eastAsia="Times New Roman" w:hAnsi="Arial" w:cs="Arial"/>
      <w:sz w:val="22"/>
      <w:szCs w:val="20"/>
      <w:lang w:eastAsia="de-DE"/>
    </w:rPr>
  </w:style>
  <w:style w:type="character" w:styleId="Hyperlink">
    <w:name w:val="Hyperlink"/>
    <w:uiPriority w:val="99"/>
    <w:unhideWhenUsed/>
    <w:rsid w:val="009D55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5513"/>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D5513"/>
    <w:pPr>
      <w:autoSpaceDE w:val="0"/>
      <w:autoSpaceDN w:val="0"/>
      <w:adjustRightInd w:val="0"/>
    </w:pPr>
    <w:rPr>
      <w:rFonts w:ascii="Myriad Pro" w:eastAsia="Times New Roman" w:hAnsi="Myriad Pro" w:cs="Times New Roman"/>
      <w:color w:val="000000"/>
      <w:szCs w:val="24"/>
      <w:lang w:eastAsia="de-DE"/>
    </w:rPr>
  </w:style>
  <w:style w:type="paragraph" w:styleId="Textkrper">
    <w:name w:val="Body Text"/>
    <w:basedOn w:val="Standard"/>
    <w:link w:val="TextkrperZchn"/>
    <w:semiHidden/>
    <w:rsid w:val="009D5513"/>
    <w:pPr>
      <w:jc w:val="both"/>
    </w:pPr>
    <w:rPr>
      <w:rFonts w:ascii="Arial" w:hAnsi="Arial" w:cs="Arial"/>
      <w:sz w:val="22"/>
      <w:szCs w:val="20"/>
    </w:rPr>
  </w:style>
  <w:style w:type="character" w:customStyle="1" w:styleId="TextkrperZchn">
    <w:name w:val="Textkörper Zchn"/>
    <w:basedOn w:val="Absatz-Standardschriftart"/>
    <w:link w:val="Textkrper"/>
    <w:semiHidden/>
    <w:rsid w:val="009D5513"/>
    <w:rPr>
      <w:rFonts w:ascii="Arial" w:eastAsia="Times New Roman" w:hAnsi="Arial" w:cs="Arial"/>
      <w:sz w:val="22"/>
      <w:szCs w:val="20"/>
      <w:lang w:eastAsia="de-DE"/>
    </w:rPr>
  </w:style>
  <w:style w:type="character" w:styleId="Hyperlink">
    <w:name w:val="Hyperlink"/>
    <w:uiPriority w:val="99"/>
    <w:unhideWhenUsed/>
    <w:rsid w:val="009D5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effenwahl.de/schoeffenamt/" TargetMode="External"/><Relationship Id="rId3" Type="http://schemas.openxmlformats.org/officeDocument/2006/relationships/settings" Target="settings.xml"/><Relationship Id="rId7" Type="http://schemas.openxmlformats.org/officeDocument/2006/relationships/hyperlink" Target="http://www.schoeffenwahl.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justiz.bayern.de/service/schoeffen/" TargetMode="External"/><Relationship Id="rId11" Type="http://schemas.openxmlformats.org/officeDocument/2006/relationships/theme" Target="theme/theme1.xml"/><Relationship Id="rId5" Type="http://schemas.openxmlformats.org/officeDocument/2006/relationships/hyperlink" Target="http://www.schoeffen-bayern.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 Deeg</dc:creator>
  <cp:lastModifiedBy>Gerda Deeg</cp:lastModifiedBy>
  <cp:revision>1</cp:revision>
  <dcterms:created xsi:type="dcterms:W3CDTF">2018-01-31T08:02:00Z</dcterms:created>
  <dcterms:modified xsi:type="dcterms:W3CDTF">2018-01-31T08:03:00Z</dcterms:modified>
</cp:coreProperties>
</file>